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49D9" w14:textId="2268BC12" w:rsidR="007450F8" w:rsidRPr="00B425CF" w:rsidRDefault="007450F8" w:rsidP="007450F8">
      <w:pPr>
        <w:spacing w:line="240" w:lineRule="auto"/>
        <w:contextualSpacing/>
        <w:rPr>
          <w:b/>
        </w:rPr>
      </w:pPr>
      <w:r w:rsidRPr="009D6C15">
        <w:t>DMACC requires instructors to initiate regular and substantive interaction</w:t>
      </w:r>
      <w:r>
        <w:t xml:space="preserve"> (RSI)</w:t>
      </w:r>
      <w:r w:rsidRPr="009D6C15">
        <w:t xml:space="preserve"> in online, virtual, and hybrid courses. “Regular” is defined as “frequent, predictable, and scheduled” throughout the term. “Substantive” refers to academic engagement related to teaching, learning, and assessment.</w:t>
      </w:r>
    </w:p>
    <w:p w14:paraId="606F6BE5" w14:textId="77777777" w:rsidR="007450F8" w:rsidRDefault="007450F8" w:rsidP="007450F8">
      <w:pPr>
        <w:rPr>
          <w:b/>
          <w:i/>
        </w:rPr>
      </w:pPr>
    </w:p>
    <w:p w14:paraId="23EA1D81" w14:textId="77777777" w:rsidR="007450F8" w:rsidRDefault="007450F8" w:rsidP="007450F8">
      <w:pPr>
        <w:pStyle w:val="ListParagraph"/>
        <w:spacing w:before="0"/>
        <w:ind w:left="0"/>
        <w:rPr>
          <w:rFonts w:ascii="Arial" w:hAnsi="Arial" w:cs="Arial"/>
        </w:rPr>
      </w:pPr>
      <w:r w:rsidRPr="009D6C15">
        <w:rPr>
          <w:rFonts w:ascii="Arial" w:hAnsi="Arial" w:cs="Arial"/>
        </w:rPr>
        <w:t xml:space="preserve">All online, virtual, and hybrid courses must feature regular and substantive interaction from at least </w:t>
      </w:r>
      <w:r w:rsidRPr="009D6C15">
        <w:rPr>
          <w:rFonts w:ascii="Arial" w:hAnsi="Arial" w:cs="Arial"/>
          <w:b/>
          <w:bCs/>
        </w:rPr>
        <w:t>2 of the following categories</w:t>
      </w:r>
      <w:r w:rsidRPr="009D6C15">
        <w:rPr>
          <w:rFonts w:ascii="Arial" w:hAnsi="Arial" w:cs="Arial"/>
        </w:rPr>
        <w:t xml:space="preserve">: </w:t>
      </w:r>
    </w:p>
    <w:p w14:paraId="677A9BAD" w14:textId="77777777" w:rsidR="007450F8" w:rsidRDefault="007450F8" w:rsidP="007450F8">
      <w:pPr>
        <w:pStyle w:val="ListParagraph"/>
        <w:spacing w:before="0"/>
        <w:ind w:left="180"/>
        <w:rPr>
          <w:rFonts w:ascii="Arial" w:hAnsi="Arial" w:cs="Arial"/>
        </w:rPr>
      </w:pPr>
      <w:r w:rsidRPr="009D6C15">
        <w:rPr>
          <w:rFonts w:ascii="Arial" w:hAnsi="Arial" w:cs="Arial"/>
        </w:rPr>
        <w:t xml:space="preserve">1. Synchronous Meetings. </w:t>
      </w:r>
      <w:r w:rsidRPr="007450F8">
        <w:rPr>
          <w:rFonts w:ascii="Arial" w:hAnsi="Arial" w:cs="Arial"/>
          <w:sz w:val="16"/>
          <w:szCs w:val="16"/>
        </w:rPr>
        <w:t>The instructor leads synchronous class sessions or meetings, either face-to-face or virtual.</w:t>
      </w:r>
      <w:r w:rsidRPr="009D6C15">
        <w:rPr>
          <w:rFonts w:ascii="Arial" w:hAnsi="Arial" w:cs="Arial"/>
        </w:rPr>
        <w:t xml:space="preserve"> </w:t>
      </w:r>
    </w:p>
    <w:p w14:paraId="65B3366E" w14:textId="77777777" w:rsidR="007450F8" w:rsidRDefault="007450F8" w:rsidP="007450F8">
      <w:pPr>
        <w:pStyle w:val="ListParagraph"/>
        <w:spacing w:before="0"/>
        <w:ind w:left="180"/>
        <w:rPr>
          <w:rFonts w:ascii="Arial" w:hAnsi="Arial" w:cs="Arial"/>
        </w:rPr>
      </w:pPr>
      <w:r w:rsidRPr="009D6C15">
        <w:rPr>
          <w:rFonts w:ascii="Arial" w:hAnsi="Arial" w:cs="Arial"/>
        </w:rPr>
        <w:t xml:space="preserve">2. Feedback on Graded Activities. </w:t>
      </w:r>
      <w:r w:rsidRPr="007450F8">
        <w:rPr>
          <w:rFonts w:ascii="Arial" w:hAnsi="Arial" w:cs="Arial"/>
          <w:sz w:val="16"/>
          <w:szCs w:val="16"/>
        </w:rPr>
        <w:t>The instructor provides individualized feedback on graded activities (this does not include auto-grading).</w:t>
      </w:r>
      <w:r w:rsidRPr="009D6C15">
        <w:rPr>
          <w:rFonts w:ascii="Arial" w:hAnsi="Arial" w:cs="Arial"/>
        </w:rPr>
        <w:t xml:space="preserve"> </w:t>
      </w:r>
    </w:p>
    <w:p w14:paraId="273BFA19" w14:textId="77777777" w:rsidR="007450F8" w:rsidRDefault="007450F8" w:rsidP="007450F8">
      <w:pPr>
        <w:pStyle w:val="ListParagraph"/>
        <w:spacing w:before="0"/>
        <w:ind w:left="180"/>
        <w:rPr>
          <w:rFonts w:ascii="Arial" w:hAnsi="Arial" w:cs="Arial"/>
        </w:rPr>
      </w:pPr>
      <w:r w:rsidRPr="009D6C15">
        <w:rPr>
          <w:rFonts w:ascii="Arial" w:hAnsi="Arial" w:cs="Arial"/>
        </w:rPr>
        <w:t xml:space="preserve">3. Providing Information and Responding to Questions. </w:t>
      </w:r>
      <w:r w:rsidRPr="007450F8">
        <w:rPr>
          <w:rFonts w:ascii="Arial" w:hAnsi="Arial" w:cs="Arial"/>
          <w:sz w:val="16"/>
          <w:szCs w:val="16"/>
        </w:rPr>
        <w:t>The instructor provides information or updates on the course content and answers questions raised by students.</w:t>
      </w:r>
      <w:r w:rsidRPr="009D6C15">
        <w:rPr>
          <w:rFonts w:ascii="Arial" w:hAnsi="Arial" w:cs="Arial"/>
        </w:rPr>
        <w:t xml:space="preserve"> </w:t>
      </w:r>
    </w:p>
    <w:p w14:paraId="42F64648" w14:textId="77777777" w:rsidR="007450F8" w:rsidRDefault="007450F8" w:rsidP="007450F8">
      <w:pPr>
        <w:pStyle w:val="ListParagraph"/>
        <w:spacing w:before="0"/>
        <w:ind w:left="180"/>
        <w:rPr>
          <w:rFonts w:ascii="Arial" w:hAnsi="Arial" w:cs="Arial"/>
        </w:rPr>
      </w:pPr>
      <w:r w:rsidRPr="009D6C15">
        <w:rPr>
          <w:rFonts w:ascii="Arial" w:hAnsi="Arial" w:cs="Arial"/>
        </w:rPr>
        <w:t xml:space="preserve">4. Group Interaction. </w:t>
      </w:r>
      <w:r w:rsidRPr="007450F8">
        <w:rPr>
          <w:rFonts w:ascii="Arial" w:hAnsi="Arial" w:cs="Arial"/>
          <w:sz w:val="16"/>
          <w:szCs w:val="16"/>
        </w:rPr>
        <w:t>The instructor initiates and participates in discussion, group work, peer review, or other related group activities.</w:t>
      </w:r>
      <w:r w:rsidRPr="009D6C15">
        <w:rPr>
          <w:rFonts w:ascii="Arial" w:hAnsi="Arial" w:cs="Arial"/>
        </w:rPr>
        <w:t xml:space="preserve"> </w:t>
      </w:r>
    </w:p>
    <w:p w14:paraId="7CF310A5" w14:textId="77777777" w:rsidR="007450F8" w:rsidRDefault="007450F8" w:rsidP="007450F8">
      <w:pPr>
        <w:pStyle w:val="ListParagraph"/>
        <w:spacing w:before="0"/>
        <w:ind w:left="180"/>
        <w:rPr>
          <w:rFonts w:ascii="Arial" w:hAnsi="Arial" w:cs="Arial"/>
        </w:rPr>
      </w:pPr>
      <w:r w:rsidRPr="009D6C15">
        <w:rPr>
          <w:rFonts w:ascii="Arial" w:hAnsi="Arial" w:cs="Arial"/>
        </w:rPr>
        <w:t xml:space="preserve">5. Program Accreditation. </w:t>
      </w:r>
      <w:r w:rsidRPr="007450F8">
        <w:rPr>
          <w:rFonts w:ascii="Arial" w:hAnsi="Arial" w:cs="Arial"/>
          <w:sz w:val="16"/>
          <w:szCs w:val="16"/>
        </w:rPr>
        <w:t>Other instructional activities approved by HLC or the program's accrediting agency.</w:t>
      </w:r>
      <w:r w:rsidRPr="009D6C15">
        <w:rPr>
          <w:rFonts w:ascii="Arial" w:hAnsi="Arial" w:cs="Arial"/>
        </w:rPr>
        <w:t xml:space="preserve"> </w:t>
      </w:r>
    </w:p>
    <w:p w14:paraId="017ABEBC" w14:textId="688BFCEA" w:rsidR="005D700B" w:rsidRPr="007450F8" w:rsidRDefault="007450F8" w:rsidP="007450F8">
      <w:pPr>
        <w:spacing w:after="120"/>
        <w:rPr>
          <w:sz w:val="20"/>
          <w:szCs w:val="20"/>
        </w:rPr>
      </w:pPr>
      <w:r w:rsidRPr="007450F8">
        <w:rPr>
          <w:sz w:val="20"/>
          <w:szCs w:val="20"/>
        </w:rPr>
        <w:t>T</w:t>
      </w:r>
      <w:r w:rsidR="00000000" w:rsidRPr="007450F8">
        <w:rPr>
          <w:sz w:val="20"/>
          <w:szCs w:val="20"/>
        </w:rPr>
        <w:t>he weekly grid</w:t>
      </w:r>
      <w:r w:rsidRPr="007450F8">
        <w:rPr>
          <w:sz w:val="20"/>
          <w:szCs w:val="20"/>
        </w:rPr>
        <w:t xml:space="preserve"> below couple help outline how you plan to meet RSI</w:t>
      </w:r>
      <w:r w:rsidR="00000000" w:rsidRPr="007450F8">
        <w:rPr>
          <w:sz w:val="20"/>
          <w:szCs w:val="20"/>
        </w:rPr>
        <w:t xml:space="preserve"> </w:t>
      </w:r>
      <w:r w:rsidRPr="007450F8">
        <w:rPr>
          <w:sz w:val="20"/>
          <w:szCs w:val="20"/>
        </w:rPr>
        <w:t>guidance in your</w:t>
      </w:r>
      <w:r w:rsidR="00000000" w:rsidRPr="007450F8">
        <w:rPr>
          <w:sz w:val="20"/>
          <w:szCs w:val="20"/>
        </w:rPr>
        <w:t xml:space="preserve"> course. If your course contains face to face interaction, even if it is designated hybrid/blended</w:t>
      </w:r>
      <w:r w:rsidRPr="007450F8">
        <w:rPr>
          <w:sz w:val="20"/>
          <w:szCs w:val="20"/>
        </w:rPr>
        <w:t xml:space="preserve"> or 100% virtual, it is considered ‘distance education’ and must meet RSI evidentiary guidance</w:t>
      </w:r>
      <w:r w:rsidR="00000000" w:rsidRPr="007450F8">
        <w:rPr>
          <w:sz w:val="20"/>
          <w:szCs w:val="20"/>
        </w:rPr>
        <w:t xml:space="preserve">. </w:t>
      </w:r>
    </w:p>
    <w:tbl>
      <w:tblPr>
        <w:tblStyle w:val="a5"/>
        <w:tblW w:w="10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5"/>
        <w:gridCol w:w="1765"/>
        <w:gridCol w:w="1765"/>
        <w:gridCol w:w="1765"/>
        <w:gridCol w:w="1765"/>
        <w:gridCol w:w="1765"/>
      </w:tblGrid>
      <w:tr w:rsidR="005D700B" w14:paraId="2BB99C1B" w14:textId="77777777" w:rsidTr="007450F8">
        <w:trPr>
          <w:trHeight w:val="11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ECD0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Length of term: </w:t>
            </w:r>
          </w:p>
          <w:p w14:paraId="14D0E273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 weeks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1086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 Instruction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A7BE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Assessment and Feedback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ED4E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Providing Information or Responding to Questions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958B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Discussion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9E8F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Other Instructional Activities</w:t>
            </w:r>
          </w:p>
        </w:tc>
      </w:tr>
      <w:tr w:rsidR="005D700B" w14:paraId="37A2A4E3" w14:textId="77777777" w:rsidTr="007450F8">
        <w:trPr>
          <w:trHeight w:val="2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8E94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1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8448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80B1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EB87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832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DC78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6C29D0AD" w14:textId="77777777" w:rsidTr="007450F8">
        <w:trPr>
          <w:trHeight w:val="307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6244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2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C7B0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5D83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5BB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F969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2151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41070F91" w14:textId="77777777" w:rsidTr="007450F8">
        <w:trPr>
          <w:trHeight w:val="2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7C27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3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AF06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3E44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7C50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D916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FA88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2A00A532" w14:textId="77777777" w:rsidTr="007450F8">
        <w:trPr>
          <w:trHeight w:val="2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178D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4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D48F4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46C1D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8C93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966F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C830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1F6E0B34" w14:textId="77777777" w:rsidTr="007450F8">
        <w:trPr>
          <w:trHeight w:val="307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2BC7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5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6F7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B4A4E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E418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411B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95AF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481B3638" w14:textId="77777777" w:rsidTr="007450F8">
        <w:trPr>
          <w:trHeight w:val="2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9F4F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6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81BD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FE56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F871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E0A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BCE3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69F51E93" w14:textId="77777777" w:rsidTr="007450F8">
        <w:trPr>
          <w:trHeight w:val="2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CF72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7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1EBC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1CF5E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FE0C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F558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E26C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34533AF3" w14:textId="77777777" w:rsidTr="007450F8">
        <w:trPr>
          <w:trHeight w:val="307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E955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8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4C5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F6E1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FBF0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1D1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2C0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349D1FCB" w14:textId="77777777" w:rsidTr="007450F8">
        <w:trPr>
          <w:trHeight w:val="2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4268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9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9096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8743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D4B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D709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4AA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290E3956" w14:textId="77777777" w:rsidTr="007450F8">
        <w:trPr>
          <w:trHeight w:val="2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85E4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10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38D2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A495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CF3B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E1E1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273D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1180A347" w14:textId="77777777" w:rsidTr="007450F8">
        <w:trPr>
          <w:trHeight w:val="2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65F2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11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B641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9E13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1D2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9B11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A79B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1AB54E35" w14:textId="77777777" w:rsidTr="007450F8">
        <w:trPr>
          <w:trHeight w:val="307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9697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12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D062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1BEA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B175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99FC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5980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5106A5F7" w14:textId="77777777" w:rsidTr="007450F8">
        <w:trPr>
          <w:trHeight w:val="2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FE67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13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8346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BD56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9331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07786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1669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2E1D9C84" w14:textId="77777777" w:rsidTr="007450F8">
        <w:trPr>
          <w:trHeight w:val="2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DD2F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14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0F7F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302F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6BFE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BEED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40CD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1AF45B76" w14:textId="77777777" w:rsidTr="007450F8">
        <w:trPr>
          <w:trHeight w:val="307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3598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15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D732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5DDF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2381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F07F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E971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00B" w14:paraId="596F026E" w14:textId="77777777" w:rsidTr="007450F8">
        <w:trPr>
          <w:trHeight w:val="296"/>
        </w:trPr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551" w14:textId="77777777" w:rsidR="005D700B" w:rsidRDefault="00000000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 16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67C9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6F2C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CD38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95D7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314C" w14:textId="77777777" w:rsidR="005D700B" w:rsidRDefault="005D700B" w:rsidP="0074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BD1D4A" w14:textId="77777777" w:rsidR="005D700B" w:rsidRDefault="005D700B" w:rsidP="007450F8"/>
    <w:sectPr w:rsidR="005D700B" w:rsidSect="007450F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0B"/>
    <w:rsid w:val="004C1E11"/>
    <w:rsid w:val="005D700B"/>
    <w:rsid w:val="007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172D"/>
  <w15:docId w15:val="{F89FCF74-54E4-49CF-B84F-A1680D95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450F8"/>
    <w:pPr>
      <w:spacing w:before="100" w:after="200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41ACCD91C4A458139BFA0A8182143" ma:contentTypeVersion="11" ma:contentTypeDescription="Create a new document." ma:contentTypeScope="" ma:versionID="77050a70ca6c19c1662fdf0fb2a7082c">
  <xsd:schema xmlns:xsd="http://www.w3.org/2001/XMLSchema" xmlns:xs="http://www.w3.org/2001/XMLSchema" xmlns:p="http://schemas.microsoft.com/office/2006/metadata/properties" xmlns:ns2="ab63ab9e-4cb9-4297-aa1f-5a40ad970bcd" targetNamespace="http://schemas.microsoft.com/office/2006/metadata/properties" ma:root="true" ma:fieldsID="4cba3234f6de431e8c54202563b4c532" ns2:_="">
    <xsd:import namespace="ab63ab9e-4cb9-4297-aa1f-5a40ad970b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3ab9e-4cb9-4297-aa1f-5a40ad970b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ED361-8002-46A2-9FF8-769BFE706646}"/>
</file>

<file path=customXml/itemProps2.xml><?xml version="1.0" encoding="utf-8"?>
<ds:datastoreItem xmlns:ds="http://schemas.openxmlformats.org/officeDocument/2006/customXml" ds:itemID="{5FCB0792-CE32-44D2-8190-0891148033BE}"/>
</file>

<file path=customXml/itemProps3.xml><?xml version="1.0" encoding="utf-8"?>
<ds:datastoreItem xmlns:ds="http://schemas.openxmlformats.org/officeDocument/2006/customXml" ds:itemID="{A191B171-603F-418A-A535-4B3A8FB2A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Lundstrom, Joel T</cp:lastModifiedBy>
  <cp:revision>2</cp:revision>
  <dcterms:created xsi:type="dcterms:W3CDTF">2024-10-17T19:22:00Z</dcterms:created>
  <dcterms:modified xsi:type="dcterms:W3CDTF">2024-10-17T19:38:00Z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0x01010055741ACCD91C4A458139BFA0A8182143</vt:lpwstr>
  </property>
</Properties>
</file>